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中国传媒大学出版社</w:t>
      </w:r>
      <w:r>
        <w:rPr>
          <w:rFonts w:hint="eastAsia"/>
          <w:b/>
          <w:bCs/>
          <w:sz w:val="28"/>
          <w:szCs w:val="28"/>
          <w:lang w:val="en-US" w:eastAsia="zh-CN"/>
        </w:rPr>
        <w:t>2020年印刷厂招标公告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中国传媒大学出版社为公开、公正、公平的招标印刷厂，按照《中华人民共和国招投标法》《中国传媒大学出版社关于印装厂管理规定》等相关规定，特向各印刷、装订厂单位进行公开招标。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招标项目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图书的印刷、装订、印后工艺，图书的储运。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投标人应符合下列条件：</w:t>
      </w:r>
    </w:p>
    <w:p>
      <w:pPr>
        <w:numPr>
          <w:ilvl w:val="0"/>
          <w:numId w:val="2"/>
        </w:numPr>
        <w:ind w:leftChars="0" w:firstLine="240" w:firstLineChars="1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在中华人民共和国国境内工商行政管理部门登记注册（本年度年审合格）、具有独立企业法人资格的生产商。</w:t>
      </w:r>
    </w:p>
    <w:p>
      <w:pPr>
        <w:numPr>
          <w:ilvl w:val="0"/>
          <w:numId w:val="2"/>
        </w:numPr>
        <w:ind w:leftChars="0" w:firstLine="240" w:firstLineChars="1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生产商须具备10年以上的生产经营经验，具备黑白印刷，4色印刷，日产量要达到一定数量，具有特别快速印装能力的单位可优先考虑。具有一定的印后工艺技术，平装、精装装订能力。</w:t>
      </w:r>
    </w:p>
    <w:p>
      <w:pPr>
        <w:numPr>
          <w:ilvl w:val="0"/>
          <w:numId w:val="2"/>
        </w:numPr>
        <w:ind w:leftChars="0" w:firstLine="240" w:firstLineChars="1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所生产的产品质量达到国家相关质量标准，生产环境达到国家及地方相关部门环保标准。</w:t>
      </w:r>
    </w:p>
    <w:p>
      <w:pPr>
        <w:numPr>
          <w:ilvl w:val="0"/>
          <w:numId w:val="2"/>
        </w:numPr>
        <w:ind w:leftChars="0" w:firstLine="240" w:firstLineChars="1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具有一定的纸张、图书储存能力。保证有较大仓储能力，并能保证安全的单位优先考虑。</w:t>
      </w:r>
    </w:p>
    <w:p>
      <w:pPr>
        <w:numPr>
          <w:ilvl w:val="0"/>
          <w:numId w:val="2"/>
        </w:numPr>
        <w:ind w:leftChars="0" w:firstLine="240" w:firstLineChars="1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具有一定的运输能力，确保我社图书按时按质的运输要求。</w:t>
      </w:r>
    </w:p>
    <w:p>
      <w:pPr>
        <w:numPr>
          <w:ilvl w:val="0"/>
          <w:numId w:val="2"/>
        </w:numPr>
        <w:ind w:leftChars="0" w:firstLine="240" w:firstLineChars="1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具有良好的资金、财务状况，无不良信用记录。</w:t>
      </w:r>
    </w:p>
    <w:p>
      <w:pPr>
        <w:numPr>
          <w:ilvl w:val="0"/>
          <w:numId w:val="2"/>
        </w:numPr>
        <w:ind w:leftChars="0" w:firstLine="240" w:firstLineChars="1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可开具结账所需的本单位增值税专用发票。</w:t>
      </w:r>
    </w:p>
    <w:p>
      <w:pPr>
        <w:numPr>
          <w:ilvl w:val="0"/>
          <w:numId w:val="0"/>
        </w:numPr>
        <w:ind w:leftChars="1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投标资料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请投标人将以下资料原件或复印件（加盖投标人公章）寄送至北京市朝阳区定福庄东街一号中国传媒大学出版社出版部（请在信封外注明是标书）。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ind w:left="240" w:leftChars="0" w:firstLine="0" w:firstLine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投标人营业执照副本、组织机构代码证、税务登记证（已“三证合一”的提供“三证合一的复印件”）印刷行业的特许证及其他资质证明文件。以上文件均需加盖投标人公章。</w:t>
      </w:r>
    </w:p>
    <w:p>
      <w:pPr>
        <w:numPr>
          <w:ilvl w:val="0"/>
          <w:numId w:val="3"/>
        </w:numPr>
        <w:ind w:left="240" w:leftChars="0" w:firstLine="0" w:firstLineChars="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法定代表人授权委托书及被委托人的身份证。</w:t>
      </w:r>
    </w:p>
    <w:p>
      <w:pPr>
        <w:numPr>
          <w:ilvl w:val="0"/>
          <w:numId w:val="3"/>
        </w:numPr>
        <w:ind w:left="240" w:leftChars="0" w:firstLine="0" w:firstLineChars="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近三个月的银行资信证明。</w:t>
      </w:r>
    </w:p>
    <w:p>
      <w:pPr>
        <w:numPr>
          <w:ilvl w:val="0"/>
          <w:numId w:val="3"/>
        </w:numPr>
        <w:ind w:left="240" w:leftChars="0" w:firstLine="0" w:firstLineChars="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本单位增值税专用发票复印件（加盖单位财务专用章）</w:t>
      </w:r>
    </w:p>
    <w:p>
      <w:pPr>
        <w:numPr>
          <w:ilvl w:val="0"/>
          <w:numId w:val="3"/>
        </w:numPr>
        <w:ind w:left="240" w:leftChars="0" w:firstLine="0" w:firstLineChars="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印刷产品符合国家相关质量标准证明文件。</w:t>
      </w:r>
    </w:p>
    <w:p>
      <w:pPr>
        <w:numPr>
          <w:ilvl w:val="0"/>
          <w:numId w:val="3"/>
        </w:numPr>
        <w:ind w:left="240" w:leftChars="0" w:firstLine="0" w:firstLineChars="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印刷厂设备情况简介及统计简表（包括储存地方大小，可储存时间）。</w:t>
      </w:r>
    </w:p>
    <w:p>
      <w:pPr>
        <w:numPr>
          <w:ilvl w:val="0"/>
          <w:numId w:val="3"/>
        </w:numPr>
        <w:ind w:left="240" w:leftChars="0" w:firstLine="0" w:firstLineChars="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各单位工价情况表（注明印刷周期）。</w:t>
      </w:r>
    </w:p>
    <w:p>
      <w:pPr>
        <w:numPr>
          <w:ilvl w:val="0"/>
          <w:numId w:val="0"/>
        </w:numPr>
        <w:ind w:left="240" w:leftChars="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招标相关安排</w:t>
      </w:r>
    </w:p>
    <w:p>
      <w:pPr>
        <w:numPr>
          <w:ilvl w:val="0"/>
          <w:numId w:val="4"/>
        </w:numPr>
        <w:ind w:left="240" w:leftChars="0" w:firstLine="0" w:firstLine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招标文件领取：本次招标不发放纸质招标文件，将在本平台在内的相关平台发布招标文件的电子版，投标人可自行下载、填写。</w:t>
      </w:r>
    </w:p>
    <w:p>
      <w:pPr>
        <w:numPr>
          <w:ilvl w:val="0"/>
          <w:numId w:val="4"/>
        </w:numPr>
        <w:ind w:left="240" w:leftChars="0" w:firstLine="0" w:firstLine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文件接收截止日期;2020年10月15日</w:t>
      </w:r>
    </w:p>
    <w:p>
      <w:pPr>
        <w:numPr>
          <w:ilvl w:val="0"/>
          <w:numId w:val="4"/>
        </w:numPr>
        <w:ind w:left="240" w:leftChars="0" w:firstLine="0" w:firstLine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开标时间、地点：开标时间为2020年10月20日。开标地点为中国传媒大学出版社，由生产委员会开标。</w:t>
      </w:r>
    </w:p>
    <w:p>
      <w:pPr>
        <w:numPr>
          <w:ilvl w:val="0"/>
          <w:numId w:val="0"/>
        </w:numPr>
        <w:ind w:left="240" w:left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240" w:left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240" w:left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联系人：  李志鹏</w:t>
      </w:r>
    </w:p>
    <w:p>
      <w:pPr>
        <w:numPr>
          <w:ilvl w:val="0"/>
          <w:numId w:val="0"/>
        </w:numPr>
        <w:ind w:left="240" w:left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联系电话：010-65783623</w:t>
      </w:r>
    </w:p>
    <w:p>
      <w:pPr>
        <w:numPr>
          <w:ilvl w:val="0"/>
          <w:numId w:val="0"/>
        </w:numPr>
        <w:ind w:left="240" w:left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240" w:left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240" w:left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240" w:left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                  中国传媒大学出版社有限责任公司</w:t>
      </w:r>
    </w:p>
    <w:p>
      <w:pPr>
        <w:numPr>
          <w:ilvl w:val="0"/>
          <w:numId w:val="0"/>
        </w:numPr>
        <w:ind w:left="240" w:leftChars="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                         </w:t>
      </w: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val="en-US" w:eastAsia="zh-CN"/>
        </w:rPr>
        <w:t>2020年9月25日</w:t>
      </w:r>
    </w:p>
    <w:p>
      <w:pPr>
        <w:numPr>
          <w:ilvl w:val="0"/>
          <w:numId w:val="0"/>
        </w:numPr>
        <w:ind w:left="240" w:left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附件1：</w:t>
      </w:r>
    </w:p>
    <w:p>
      <w:pPr>
        <w:numPr>
          <w:ilvl w:val="0"/>
          <w:numId w:val="0"/>
        </w:numPr>
        <w:ind w:left="240" w:left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投标单位设备情况简表</w:t>
      </w:r>
    </w:p>
    <w:p>
      <w:pPr>
        <w:numPr>
          <w:ilvl w:val="0"/>
          <w:numId w:val="0"/>
        </w:numPr>
        <w:ind w:left="240" w:left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单位：</w:t>
      </w:r>
    </w:p>
    <w:p>
      <w:pPr>
        <w:numPr>
          <w:ilvl w:val="0"/>
          <w:numId w:val="0"/>
        </w:numPr>
        <w:ind w:left="240" w:left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法人：</w:t>
      </w:r>
    </w:p>
    <w:p>
      <w:pPr>
        <w:numPr>
          <w:ilvl w:val="0"/>
          <w:numId w:val="0"/>
        </w:numPr>
        <w:ind w:left="240" w:left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联系电话：</w:t>
      </w:r>
    </w:p>
    <w:p>
      <w:pPr>
        <w:numPr>
          <w:ilvl w:val="0"/>
          <w:numId w:val="0"/>
        </w:numPr>
        <w:ind w:left="240" w:left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简介：</w:t>
      </w:r>
    </w:p>
    <w:p>
      <w:pPr>
        <w:numPr>
          <w:ilvl w:val="0"/>
          <w:numId w:val="0"/>
        </w:numPr>
        <w:ind w:left="240" w:left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240" w:left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2670"/>
        <w:gridCol w:w="2671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240" w:leftChars="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240" w:leftChars="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240" w:left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附件2：</w:t>
      </w:r>
    </w:p>
    <w:p>
      <w:pPr>
        <w:numPr>
          <w:ilvl w:val="0"/>
          <w:numId w:val="0"/>
        </w:numPr>
        <w:ind w:left="240" w:leftChars="0" w:firstLine="3120" w:firstLineChars="13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投标单位工价情况表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2670"/>
        <w:gridCol w:w="2671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240" w:leftChars="0" w:firstLine="3120" w:firstLineChars="13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240" w:leftChars="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894E73"/>
    <w:multiLevelType w:val="singleLevel"/>
    <w:tmpl w:val="BE894E73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240" w:leftChars="0" w:firstLine="0" w:firstLineChars="0"/>
      </w:pPr>
    </w:lvl>
  </w:abstractNum>
  <w:abstractNum w:abstractNumId="1">
    <w:nsid w:val="C3F5FB51"/>
    <w:multiLevelType w:val="singleLevel"/>
    <w:tmpl w:val="C3F5FB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C95F695"/>
    <w:multiLevelType w:val="singleLevel"/>
    <w:tmpl w:val="FC95F69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240" w:leftChars="0" w:firstLine="0" w:firstLineChars="0"/>
      </w:pPr>
    </w:lvl>
  </w:abstractNum>
  <w:abstractNum w:abstractNumId="3">
    <w:nsid w:val="1F0C99FC"/>
    <w:multiLevelType w:val="singleLevel"/>
    <w:tmpl w:val="1F0C99F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84"/>
    <w:rsid w:val="003E713A"/>
    <w:rsid w:val="008B7784"/>
    <w:rsid w:val="00B06A00"/>
    <w:rsid w:val="0E1C3471"/>
    <w:rsid w:val="12201888"/>
    <w:rsid w:val="2F3769F2"/>
    <w:rsid w:val="3963684F"/>
    <w:rsid w:val="3F5906E8"/>
    <w:rsid w:val="47A675FE"/>
    <w:rsid w:val="4E125FA1"/>
    <w:rsid w:val="556E2AB5"/>
    <w:rsid w:val="59707F76"/>
    <w:rsid w:val="5F8C3960"/>
    <w:rsid w:val="68124567"/>
    <w:rsid w:val="70180BAD"/>
    <w:rsid w:val="710E53B5"/>
    <w:rsid w:val="7F61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461</Characters>
  <Lines>3</Lines>
  <Paragraphs>1</Paragraphs>
  <TotalTime>21</TotalTime>
  <ScaleCrop>false</ScaleCrop>
  <LinksUpToDate>false</LinksUpToDate>
  <CharactersWithSpaces>540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2020-09-14T02:02:00Z</dcterms:created>
  <dc:creator>yang</dc:creator>
  <cp:lastModifiedBy>yang</cp:lastModifiedBy>
  <dcterms:modified xsi:type="dcterms:W3CDTF">2020-09-23T06:38:33Z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